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8A7A3A" w:rsidP="007E266B">
      <w:pPr>
        <w:ind w:left="2880" w:firstLine="720"/>
        <w:jc w:val="left"/>
        <w:rPr>
          <w:b/>
        </w:rPr>
      </w:pPr>
      <w:r>
        <w:rPr>
          <w:b/>
        </w:rPr>
        <w:t>September 10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</w:t>
      </w:r>
      <w:r w:rsidR="009F3AC2">
        <w:t xml:space="preserve"> </w:t>
      </w:r>
      <w:r w:rsidR="002E32DC">
        <w:t>Joseph B.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8A7A3A">
        <w:t xml:space="preserve">Chamblee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113E9C">
        <w:t xml:space="preserve"> </w:t>
      </w:r>
      <w:r w:rsidR="00DD04FB">
        <w:t xml:space="preserve">Robert Chamblee, </w:t>
      </w:r>
      <w:r w:rsidR="001C4912">
        <w:t>Joey Lay</w:t>
      </w:r>
      <w:r w:rsidR="007F2428">
        <w:t>,</w:t>
      </w:r>
      <w:r w:rsidR="007A6E5F">
        <w:t xml:space="preserve"> Joey White,</w:t>
      </w:r>
      <w:r w:rsidR="00DA3D9E">
        <w:t xml:space="preserve"> </w:t>
      </w:r>
      <w:r w:rsidR="005D27EA">
        <w:t>Weslie Powell</w:t>
      </w:r>
      <w:r w:rsidR="00EB6F33">
        <w:t>,</w:t>
      </w:r>
      <w:r w:rsidR="009F3AC2">
        <w:t xml:space="preserve"> 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CF48C2" w:rsidRDefault="00297572" w:rsidP="002E32DC">
      <w:pPr>
        <w:jc w:val="left"/>
      </w:pPr>
      <w:r>
        <w:tab/>
      </w:r>
      <w:r w:rsidR="009F3AC2">
        <w:t>Council Member White made</w:t>
      </w:r>
      <w:r w:rsidR="00EB6F33">
        <w:t xml:space="preserve"> a motion to ap</w:t>
      </w:r>
      <w:r w:rsidR="005D27EA">
        <w:t>pro</w:t>
      </w:r>
      <w:r w:rsidR="008A7A3A">
        <w:t>ve the Aug 27</w:t>
      </w:r>
      <w:r w:rsidR="002E32DC">
        <w:t>th</w:t>
      </w:r>
      <w:r w:rsidR="007F2428">
        <w:t xml:space="preserve"> </w:t>
      </w:r>
      <w:r w:rsidR="00B60665">
        <w:t>minutes</w:t>
      </w:r>
      <w:r w:rsidR="001C4912">
        <w:t xml:space="preserve">, Council Member Powell </w:t>
      </w:r>
      <w:r w:rsidR="00EB6F33">
        <w:t xml:space="preserve">seconded that motion, all in favor, motion carried. </w:t>
      </w:r>
      <w:r w:rsidR="00054322">
        <w:t xml:space="preserve"> </w:t>
      </w:r>
    </w:p>
    <w:p w:rsidR="008A7A3A" w:rsidRDefault="008A7A3A" w:rsidP="002E32DC">
      <w:pPr>
        <w:jc w:val="left"/>
      </w:pPr>
      <w:r>
        <w:tab/>
        <w:t xml:space="preserve">Council Member Powell made a motion to approve the 19/20 Town Budget, Council Member </w:t>
      </w:r>
      <w:r w:rsidR="00F21003">
        <w:t xml:space="preserve">Chamblee seconded that motion, all in favor, motion carried. </w:t>
      </w:r>
    </w:p>
    <w:p w:rsidR="008A7A3A" w:rsidRDefault="008A7A3A" w:rsidP="008A7A3A">
      <w:pPr>
        <w:ind w:firstLine="720"/>
        <w:jc w:val="left"/>
      </w:pPr>
      <w:r>
        <w:t xml:space="preserve">Council Member Powell made a motion to approve the new phone system, one year service agreement and to install a server room in storage closet with Stream south communication for the amount of $6,360.00, Council Member Chamblee seconded that motion, all in favor, motion carried.  </w:t>
      </w:r>
      <w:r w:rsidR="00F21003">
        <w:t>3</w:t>
      </w:r>
    </w:p>
    <w:p w:rsidR="00F21003" w:rsidRDefault="00F21003" w:rsidP="008A7A3A">
      <w:pPr>
        <w:ind w:firstLine="720"/>
        <w:jc w:val="left"/>
      </w:pPr>
      <w:r>
        <w:t xml:space="preserve">Mayor Hughes present council with a proposed outline of what Peoples Bank has planned for building. Council Member Powell made a motion for Mayor Hughes to be able to negotiate a deal on the property sale, Council Member Chamblee seconded that motion, all in favor, motion carried. </w:t>
      </w:r>
    </w:p>
    <w:p w:rsidR="00F21003" w:rsidRDefault="00F21003" w:rsidP="008A7A3A">
      <w:pPr>
        <w:ind w:firstLine="720"/>
        <w:jc w:val="left"/>
      </w:pPr>
      <w:r>
        <w:t xml:space="preserve">Mayor Hughes presented council with two quotes from S&amp;S Construction to rebuilding the porches at the Sarah Holt Community Center and also the Medical Clinic and also a quote for three new windows at the Town Hall, Council Member Powell made a motion to go with the composite board quote in the amount of $10,207.88 and the window quote for $2,123.28, Council Member White seconded that motion, all in favor, motion carried. </w:t>
      </w:r>
    </w:p>
    <w:p w:rsidR="00F21003" w:rsidRDefault="00F21003" w:rsidP="008A7A3A">
      <w:pPr>
        <w:ind w:firstLine="720"/>
        <w:jc w:val="left"/>
      </w:pPr>
      <w:r>
        <w:t>Mayor and Council had a first read of Ordinance 52.</w:t>
      </w:r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9F3AC2">
        <w:t xml:space="preserve">events. </w:t>
      </w:r>
    </w:p>
    <w:p w:rsidR="00A84800" w:rsidRDefault="00A84800" w:rsidP="005B2B63">
      <w:pPr>
        <w:ind w:firstLine="720"/>
        <w:jc w:val="left"/>
      </w:pPr>
      <w:r>
        <w:t>Council Member White stated the old green storage building is ready to be removed from the Park.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A84800">
        <w:t>7:15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A84800">
        <w:rPr>
          <w:rFonts w:cs="Times New Roman"/>
          <w:szCs w:val="24"/>
        </w:rPr>
        <w:t xml:space="preserve"> 24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2B752B">
        <w:rPr>
          <w:rFonts w:cs="Times New Roman"/>
          <w:szCs w:val="24"/>
        </w:rPr>
        <w:t>September</w:t>
      </w:r>
      <w:r w:rsidR="00290906">
        <w:rPr>
          <w:rFonts w:cs="Times New Roman"/>
          <w:szCs w:val="24"/>
        </w:rPr>
        <w:t xml:space="preserve"> </w:t>
      </w:r>
      <w:r w:rsidR="00592E9F">
        <w:rPr>
          <w:rFonts w:cs="Times New Roman"/>
          <w:szCs w:val="24"/>
        </w:rPr>
        <w:t>2019</w:t>
      </w:r>
      <w:bookmarkStart w:id="0" w:name="_GoBack"/>
      <w:bookmarkEnd w:id="0"/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70" w:rsidRDefault="00EC5A70" w:rsidP="0064476A">
      <w:r>
        <w:separator/>
      </w:r>
    </w:p>
  </w:endnote>
  <w:endnote w:type="continuationSeparator" w:id="0">
    <w:p w:rsidR="00EC5A70" w:rsidRDefault="00EC5A70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8480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8480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70" w:rsidRDefault="00EC5A70" w:rsidP="0064476A">
      <w:r>
        <w:separator/>
      </w:r>
    </w:p>
  </w:footnote>
  <w:footnote w:type="continuationSeparator" w:id="0">
    <w:p w:rsidR="00EC5A70" w:rsidRDefault="00EC5A70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2ED6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10601"/>
    <w:rsid w:val="00A120AA"/>
    <w:rsid w:val="00A1219F"/>
    <w:rsid w:val="00A14529"/>
    <w:rsid w:val="00A161F3"/>
    <w:rsid w:val="00A20967"/>
    <w:rsid w:val="00A213E6"/>
    <w:rsid w:val="00A24322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2EC1-2A95-466B-B82B-A7C213A6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2019-09-10T18:06:00Z</cp:lastPrinted>
  <dcterms:created xsi:type="dcterms:W3CDTF">2019-09-23T15:52:00Z</dcterms:created>
  <dcterms:modified xsi:type="dcterms:W3CDTF">2019-09-23T15:52:00Z</dcterms:modified>
</cp:coreProperties>
</file>